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Dokumenti · Zahtjev · Bosna i Hercegovina</w:t>
      </w:r>
    </w:p>
    <w:p>
      <w:r>
        <w:t/>
      </w:r>
    </w:p>
    <w:p>
      <w:r>
        <w:t>Nalog: ______________________________</w:t>
      </w:r>
    </w:p>
    <w:p>
      <w:r>
        <w:t>Gdje poslati: ______________________________</w:t>
      </w:r>
    </w:p>
    <w:p>
      <w:r>
        <w:t>Dokazi: ______________________________</w:t>
      </w:r>
    </w:p>
    <w:p>
      <w:r>
        <w:t>Zahtjev: ______________________________</w:t>
      </w:r>
    </w:p>
    <w:p>
      <w:r>
        <w:t/>
      </w:r>
    </w:p>
    <w:p>
      <w:r>
        <w:t>Obrazac · Dokumenti · Dokazi · Gdje poslati · Bosna i Hercegovina.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Forma BiH: https://ba.legalblanks.com</w:t>
      </w:r>
    </w:p>
    <w:p>
      <w:r>
        <w:t/>
      </w:r>
    </w:p>
    <w:p>
      <w:r>
        <w:t>Страница шаблона: https://ba.legalblanks.com/documents/employment/employment-request-ba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